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EC01D8">
        <w:rPr>
          <w:rFonts w:ascii="Arial" w:hAnsi="Arial" w:cs="Arial"/>
          <w:b/>
        </w:rPr>
        <w:t>26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EC01D8">
        <w:rPr>
          <w:rFonts w:ascii="Arial" w:hAnsi="Arial" w:cs="Arial"/>
          <w:b/>
        </w:rPr>
        <w:t>28.listopadu</w:t>
      </w:r>
      <w:r w:rsidR="000E66F1">
        <w:rPr>
          <w:rFonts w:ascii="Arial" w:hAnsi="Arial" w:cs="Arial"/>
          <w:b/>
        </w:rPr>
        <w:t xml:space="preserve"> 201</w:t>
      </w:r>
      <w:r w:rsidR="00594EEE">
        <w:rPr>
          <w:rFonts w:ascii="Arial" w:hAnsi="Arial" w:cs="Arial"/>
          <w:b/>
        </w:rPr>
        <w:t>9</w:t>
      </w:r>
    </w:p>
    <w:p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EC01D8">
        <w:rPr>
          <w:rFonts w:ascii="Arial" w:hAnsi="Arial" w:cs="Arial"/>
          <w:b/>
        </w:rPr>
        <w:t>Znojmě</w:t>
      </w:r>
    </w:p>
    <w:p w:rsidR="00B954B0" w:rsidRDefault="00B954B0">
      <w:pPr>
        <w:rPr>
          <w:rFonts w:ascii="Arial" w:hAnsi="Arial" w:cs="Arial"/>
          <w:sz w:val="22"/>
          <w:szCs w:val="22"/>
        </w:rPr>
      </w:pPr>
    </w:p>
    <w:p w:rsidR="0041605B" w:rsidRDefault="0041605B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</w:t>
      </w:r>
      <w:r w:rsidR="00193B0B">
        <w:rPr>
          <w:rFonts w:ascii="Arial" w:hAnsi="Arial" w:cs="Arial"/>
          <w:sz w:val="18"/>
          <w:szCs w:val="18"/>
        </w:rPr>
        <w:t>oblasti (</w:t>
      </w:r>
      <w:r w:rsidR="00B954B0" w:rsidRPr="00A0082B">
        <w:rPr>
          <w:rFonts w:ascii="Arial" w:hAnsi="Arial" w:cs="Arial"/>
          <w:sz w:val="18"/>
          <w:szCs w:val="18"/>
        </w:rPr>
        <w:t>přednášky</w:t>
      </w:r>
      <w:r w:rsidR="00193B0B">
        <w:rPr>
          <w:rFonts w:ascii="Arial" w:hAnsi="Arial" w:cs="Arial"/>
          <w:sz w:val="18"/>
          <w:szCs w:val="18"/>
        </w:rPr>
        <w:t xml:space="preserve"> -</w:t>
      </w:r>
      <w:r w:rsidR="00AE2A55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>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:rsidR="00B954B0" w:rsidRPr="002A0C03" w:rsidRDefault="00817793" w:rsidP="004D6A52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F51D9A" w:rsidRDefault="00EC01D8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26. listopadu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2019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:rsidR="00035084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Úvod do legislativy ŽP</w:t>
      </w:r>
      <w:r w:rsidRPr="00F83658">
        <w:rPr>
          <w:rFonts w:ascii="Arial" w:hAnsi="Arial" w:cs="Arial"/>
          <w:sz w:val="18"/>
          <w:szCs w:val="18"/>
        </w:rPr>
        <w:t xml:space="preserve"> </w:t>
      </w:r>
      <w:r w:rsidRPr="00A634FF">
        <w:rPr>
          <w:rFonts w:ascii="Arial" w:hAnsi="Arial" w:cs="Arial"/>
          <w:b/>
          <w:sz w:val="18"/>
          <w:szCs w:val="18"/>
        </w:rPr>
        <w:t>se zaměřením na novinky</w:t>
      </w:r>
      <w:r w:rsidRPr="00F83658">
        <w:rPr>
          <w:rFonts w:ascii="Arial" w:hAnsi="Arial" w:cs="Arial"/>
          <w:sz w:val="18"/>
          <w:szCs w:val="18"/>
        </w:rPr>
        <w:t xml:space="preserve"> (IRZ</w:t>
      </w:r>
      <w:r>
        <w:rPr>
          <w:rFonts w:ascii="Arial" w:hAnsi="Arial" w:cs="Arial"/>
          <w:sz w:val="18"/>
          <w:szCs w:val="18"/>
        </w:rPr>
        <w:t>, ISPOP</w:t>
      </w:r>
      <w:r w:rsidRPr="00F83658">
        <w:rPr>
          <w:rFonts w:ascii="Arial" w:hAnsi="Arial" w:cs="Arial"/>
          <w:sz w:val="18"/>
          <w:szCs w:val="18"/>
        </w:rPr>
        <w:t>, ekolog</w:t>
      </w:r>
      <w:r>
        <w:rPr>
          <w:rFonts w:ascii="Arial" w:hAnsi="Arial" w:cs="Arial"/>
          <w:sz w:val="18"/>
          <w:szCs w:val="18"/>
        </w:rPr>
        <w:t>ická</w:t>
      </w:r>
      <w:r w:rsidRPr="00F83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ú</w:t>
      </w:r>
      <w:r w:rsidRPr="00F83658">
        <w:rPr>
          <w:rFonts w:ascii="Arial" w:hAnsi="Arial" w:cs="Arial"/>
          <w:sz w:val="18"/>
          <w:szCs w:val="18"/>
        </w:rPr>
        <w:t>jma, ochrana přírody, EIA a další</w:t>
      </w:r>
      <w:r w:rsidRPr="0053212A">
        <w:rPr>
          <w:rFonts w:ascii="Arial" w:hAnsi="Arial" w:cs="Arial"/>
          <w:sz w:val="18"/>
          <w:szCs w:val="18"/>
        </w:rPr>
        <w:t>)</w:t>
      </w:r>
    </w:p>
    <w:p w:rsidR="00594EEE" w:rsidRPr="002A0C03" w:rsidRDefault="00035084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,00</w:t>
      </w:r>
      <w:r>
        <w:rPr>
          <w:rFonts w:ascii="Arial" w:hAnsi="Arial" w:cs="Arial"/>
          <w:sz w:val="18"/>
          <w:szCs w:val="18"/>
        </w:rPr>
        <w:tab/>
      </w:r>
      <w:r w:rsidR="00594EEE" w:rsidRPr="005B2C59">
        <w:rPr>
          <w:rFonts w:ascii="Arial" w:hAnsi="Arial" w:cs="Arial"/>
          <w:b/>
          <w:sz w:val="18"/>
          <w:szCs w:val="18"/>
        </w:rPr>
        <w:t>Odpady</w:t>
      </w:r>
      <w:r w:rsidR="00594EEE" w:rsidRPr="005B2C59">
        <w:rPr>
          <w:rFonts w:ascii="Arial" w:hAnsi="Arial" w:cs="Arial"/>
          <w:sz w:val="18"/>
          <w:szCs w:val="18"/>
        </w:rPr>
        <w:t xml:space="preserve"> (povinnosti z legislativy, novely zákona o odpadech, souvislosti s dalšími právními předpisy, povinnosti původců, odpadový hospodář, </w:t>
      </w:r>
      <w:r w:rsidR="00594EEE" w:rsidRPr="002F4082">
        <w:rPr>
          <w:rFonts w:ascii="Arial" w:hAnsi="Arial" w:cs="Arial"/>
          <w:sz w:val="18"/>
          <w:szCs w:val="18"/>
        </w:rPr>
        <w:t>evidence a hlášení o odpadech</w:t>
      </w:r>
      <w:r w:rsidR="00594EEE">
        <w:rPr>
          <w:rFonts w:ascii="Arial" w:hAnsi="Arial" w:cs="Arial"/>
          <w:sz w:val="18"/>
          <w:szCs w:val="18"/>
        </w:rPr>
        <w:t xml:space="preserve">, </w:t>
      </w:r>
      <w:r w:rsidR="00594EEE" w:rsidRPr="003D2594">
        <w:rPr>
          <w:rFonts w:ascii="Arial" w:hAnsi="Arial" w:cs="Arial"/>
          <w:sz w:val="18"/>
          <w:szCs w:val="18"/>
        </w:rPr>
        <w:t>nakládání odpadem</w:t>
      </w:r>
      <w:r w:rsidR="00594EEE">
        <w:rPr>
          <w:rFonts w:ascii="Arial" w:hAnsi="Arial" w:cs="Arial"/>
          <w:sz w:val="18"/>
          <w:szCs w:val="18"/>
        </w:rPr>
        <w:t>, předávání odpadů</w:t>
      </w:r>
      <w:r w:rsidR="00594EEE" w:rsidRPr="003D2594">
        <w:rPr>
          <w:rFonts w:ascii="Arial" w:hAnsi="Arial" w:cs="Arial"/>
          <w:sz w:val="18"/>
          <w:szCs w:val="18"/>
        </w:rPr>
        <w:t>)</w:t>
      </w:r>
      <w:r w:rsidR="00594EEE">
        <w:rPr>
          <w:rFonts w:ascii="Arial" w:hAnsi="Arial" w:cs="Arial"/>
          <w:sz w:val="18"/>
          <w:szCs w:val="18"/>
        </w:rPr>
        <w:t xml:space="preserve"> </w:t>
      </w:r>
    </w:p>
    <w:p w:rsidR="00035084" w:rsidRDefault="00035084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EC01D8">
        <w:rPr>
          <w:rFonts w:ascii="Arial" w:hAnsi="Arial" w:cs="Arial"/>
          <w:sz w:val="18"/>
          <w:szCs w:val="18"/>
        </w:rPr>
        <w:t>Večerní posezení s degustací místních vín, (sklípek/vinotéka) a drobným občerstvením</w:t>
      </w:r>
      <w:r w:rsidR="008B1F6C">
        <w:rPr>
          <w:rFonts w:ascii="Arial" w:hAnsi="Arial" w:cs="Arial"/>
          <w:sz w:val="18"/>
          <w:szCs w:val="18"/>
        </w:rPr>
        <w:t>.</w:t>
      </w:r>
      <w:r w:rsidR="00154C29" w:rsidRPr="00D44A6A">
        <w:rPr>
          <w:rFonts w:ascii="Arial" w:hAnsi="Arial" w:cs="Arial"/>
          <w:sz w:val="18"/>
          <w:szCs w:val="18"/>
        </w:rPr>
        <w:t xml:space="preserve"> </w:t>
      </w:r>
    </w:p>
    <w:p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F256A6" w:rsidRPr="00F51D9A" w:rsidRDefault="00EC01D8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27. listopadu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2019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035084" w:rsidRPr="0057128F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Pr="00333547">
        <w:rPr>
          <w:rFonts w:ascii="Arial" w:hAnsi="Arial" w:cs="Arial"/>
          <w:b/>
          <w:sz w:val="18"/>
          <w:szCs w:val="18"/>
        </w:rPr>
        <w:t>Ochrana vod</w:t>
      </w:r>
      <w:r w:rsidRPr="00333547">
        <w:rPr>
          <w:rFonts w:ascii="Arial" w:hAnsi="Arial" w:cs="Arial"/>
          <w:sz w:val="18"/>
          <w:szCs w:val="18"/>
        </w:rPr>
        <w:t xml:space="preserve"> (povinnosti</w:t>
      </w:r>
      <w:r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kanalizace)</w:t>
      </w:r>
    </w:p>
    <w:p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15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C70E45" w:rsidRPr="003D2594">
        <w:rPr>
          <w:rFonts w:ascii="Arial" w:hAnsi="Arial" w:cs="Arial"/>
          <w:b/>
          <w:sz w:val="18"/>
          <w:szCs w:val="18"/>
        </w:rPr>
        <w:t>Chemické látky</w:t>
      </w:r>
      <w:r w:rsidR="003D2594" w:rsidRPr="003D2594">
        <w:rPr>
          <w:rFonts w:ascii="Arial" w:hAnsi="Arial" w:cs="Arial"/>
          <w:sz w:val="18"/>
          <w:szCs w:val="18"/>
        </w:rPr>
        <w:t xml:space="preserve"> z poh</w:t>
      </w:r>
      <w:r w:rsidR="00333547">
        <w:rPr>
          <w:rFonts w:ascii="Arial" w:hAnsi="Arial" w:cs="Arial"/>
          <w:sz w:val="18"/>
          <w:szCs w:val="18"/>
        </w:rPr>
        <w:t>ledu uživatele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tzv. </w:t>
      </w:r>
      <w:r w:rsidR="00704318" w:rsidRPr="003D2594">
        <w:rPr>
          <w:rFonts w:ascii="Arial" w:hAnsi="Arial" w:cs="Arial"/>
          <w:sz w:val="18"/>
          <w:szCs w:val="18"/>
        </w:rPr>
        <w:t xml:space="preserve">písemná pravidla, 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>, odborná způsobilost</w:t>
      </w:r>
      <w:r w:rsidR="00035084">
        <w:rPr>
          <w:rFonts w:ascii="Arial" w:hAnsi="Arial" w:cs="Arial"/>
          <w:sz w:val="18"/>
          <w:szCs w:val="18"/>
        </w:rPr>
        <w:t xml:space="preserve">, </w:t>
      </w:r>
      <w:r w:rsidR="00035084" w:rsidRPr="000E66F1">
        <w:rPr>
          <w:rFonts w:ascii="Arial" w:hAnsi="Arial" w:cs="Arial"/>
          <w:sz w:val="18"/>
          <w:szCs w:val="18"/>
        </w:rPr>
        <w:t>prevence závažných havárií</w:t>
      </w:r>
      <w:r w:rsidR="00704318" w:rsidRPr="000E66F1">
        <w:rPr>
          <w:rFonts w:ascii="Arial" w:hAnsi="Arial" w:cs="Arial"/>
          <w:sz w:val="18"/>
          <w:szCs w:val="18"/>
        </w:rPr>
        <w:t>)</w:t>
      </w:r>
    </w:p>
    <w:p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4755E" w:rsidRPr="00F51D9A" w:rsidRDefault="00EC01D8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28. listopadu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2019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594EEE" w:rsidRPr="002A0C03" w:rsidRDefault="00F4755E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5B2C59">
        <w:rPr>
          <w:rFonts w:ascii="Arial" w:hAnsi="Arial" w:cs="Arial"/>
          <w:sz w:val="18"/>
          <w:szCs w:val="18"/>
        </w:rPr>
        <w:t>09,00</w:t>
      </w:r>
      <w:r w:rsidRPr="005B2C59">
        <w:rPr>
          <w:rFonts w:ascii="Arial" w:hAnsi="Arial" w:cs="Arial"/>
          <w:sz w:val="18"/>
          <w:szCs w:val="18"/>
        </w:rPr>
        <w:tab/>
      </w:r>
      <w:r w:rsidR="00594EEE" w:rsidRPr="00A634FF">
        <w:rPr>
          <w:rFonts w:ascii="Arial" w:hAnsi="Arial" w:cs="Arial"/>
          <w:b/>
          <w:sz w:val="18"/>
          <w:szCs w:val="18"/>
        </w:rPr>
        <w:t>Ovzduší</w:t>
      </w:r>
      <w:r w:rsidR="00594EEE"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souhrnná provozní evidence, emise těkavých látek, poplatky a hlášení)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C70E45" w:rsidRDefault="00F4755E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:rsidR="00A634FF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:rsidR="00B954B0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:rsidR="00EC01D8" w:rsidRDefault="00A651B4" w:rsidP="00EC01D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</w:t>
      </w:r>
      <w:r w:rsidR="002F4082">
        <w:rPr>
          <w:rFonts w:ascii="Arial" w:hAnsi="Arial" w:cs="Arial"/>
          <w:sz w:val="18"/>
          <w:szCs w:val="18"/>
        </w:rPr>
        <w:t xml:space="preserve">na </w:t>
      </w:r>
      <w:r w:rsidR="00EC01D8">
        <w:rPr>
          <w:rFonts w:ascii="Arial" w:hAnsi="Arial" w:cs="Arial"/>
          <w:sz w:val="18"/>
          <w:szCs w:val="18"/>
        </w:rPr>
        <w:t>konci</w:t>
      </w:r>
      <w:r w:rsidR="002F4082">
        <w:rPr>
          <w:rFonts w:ascii="Arial" w:hAnsi="Arial" w:cs="Arial"/>
          <w:sz w:val="18"/>
          <w:szCs w:val="18"/>
        </w:rPr>
        <w:t xml:space="preserve"> kurzu</w:t>
      </w:r>
      <w:r>
        <w:rPr>
          <w:rFonts w:ascii="Arial" w:hAnsi="Arial" w:cs="Arial"/>
          <w:sz w:val="18"/>
          <w:szCs w:val="18"/>
        </w:rPr>
        <w:t xml:space="preserve"> a </w:t>
      </w:r>
      <w:r w:rsidR="00EC01D8" w:rsidRPr="00CB1881">
        <w:rPr>
          <w:rFonts w:ascii="Arial" w:hAnsi="Arial" w:cs="Arial"/>
          <w:b/>
          <w:sz w:val="18"/>
          <w:szCs w:val="18"/>
        </w:rPr>
        <w:t>obědy</w:t>
      </w:r>
      <w:r w:rsidR="00EC01D8" w:rsidRPr="00CB1881">
        <w:rPr>
          <w:rFonts w:ascii="Arial" w:hAnsi="Arial" w:cs="Arial"/>
          <w:sz w:val="18"/>
          <w:szCs w:val="18"/>
        </w:rPr>
        <w:t xml:space="preserve">, </w:t>
      </w:r>
      <w:r w:rsidR="00EC01D8" w:rsidRPr="00CB1881">
        <w:rPr>
          <w:rFonts w:ascii="Arial" w:hAnsi="Arial" w:cs="Arial"/>
          <w:b/>
          <w:sz w:val="18"/>
          <w:szCs w:val="18"/>
        </w:rPr>
        <w:t>občerstvení během přednášek</w:t>
      </w:r>
      <w:r w:rsidR="00EC01D8" w:rsidRPr="00CB1881">
        <w:rPr>
          <w:rFonts w:ascii="Arial" w:hAnsi="Arial" w:cs="Arial"/>
          <w:sz w:val="18"/>
          <w:szCs w:val="18"/>
        </w:rPr>
        <w:t xml:space="preserve"> a dále </w:t>
      </w:r>
      <w:r w:rsidR="00EC01D8">
        <w:rPr>
          <w:rFonts w:ascii="Arial" w:hAnsi="Arial" w:cs="Arial"/>
          <w:b/>
          <w:sz w:val="18"/>
          <w:szCs w:val="18"/>
        </w:rPr>
        <w:t>večerní posezení ve sklípku (vinotéce) s degustací a drobným občerstvením</w:t>
      </w:r>
      <w:r w:rsidR="00EC01D8" w:rsidRPr="00CB1881">
        <w:rPr>
          <w:rFonts w:ascii="Arial" w:hAnsi="Arial" w:cs="Arial"/>
          <w:sz w:val="18"/>
          <w:szCs w:val="18"/>
        </w:rPr>
        <w:t>. Cena nezahrnuje ubytování (to si zajišťuje a hradí každý sám).</w:t>
      </w:r>
    </w:p>
    <w:p w:rsidR="00063CEF" w:rsidRDefault="00063CEF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13"/>
        <w:gridCol w:w="2244"/>
      </w:tblGrid>
      <w:tr w:rsidR="00A651B4" w:rsidTr="0041605B">
        <w:tc>
          <w:tcPr>
            <w:tcW w:w="4613" w:type="dxa"/>
          </w:tcPr>
          <w:p w:rsidR="00A651B4" w:rsidRDefault="00A651B4" w:rsidP="004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FB64A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A651B4" w:rsidTr="0041605B">
        <w:tc>
          <w:tcPr>
            <w:tcW w:w="4613" w:type="dxa"/>
          </w:tcPr>
          <w:p w:rsidR="00A651B4" w:rsidRPr="00F4755E" w:rsidRDefault="00A651B4" w:rsidP="0041605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:rsidR="00A651B4" w:rsidRPr="00F4755E" w:rsidRDefault="00A651B4" w:rsidP="00FB64A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FB64A7">
              <w:rPr>
                <w:rFonts w:ascii="Arial" w:hAnsi="Arial" w:cs="Arial"/>
                <w:iCs/>
                <w:sz w:val="18"/>
                <w:szCs w:val="18"/>
              </w:rPr>
              <w:t>554</w:t>
            </w:r>
            <w:r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Tr="0041605B">
        <w:tc>
          <w:tcPr>
            <w:tcW w:w="4613" w:type="dxa"/>
          </w:tcPr>
          <w:p w:rsidR="00A651B4" w:rsidRDefault="00A651B4" w:rsidP="0041605B">
            <w:pPr>
              <w:pStyle w:val="Nadpis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r w:rsidR="00FB64A7">
              <w:rPr>
                <w:rFonts w:ascii="Arial" w:hAnsi="Arial" w:cs="Arial"/>
                <w:b/>
                <w:bCs/>
                <w:sz w:val="18"/>
                <w:szCs w:val="18"/>
              </w:rPr>
              <w:t>954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:rsidR="00A651B4" w:rsidRDefault="00A651B4" w:rsidP="00A651B4">
      <w:pPr>
        <w:rPr>
          <w:rFonts w:ascii="Arial" w:hAnsi="Arial" w:cs="Arial"/>
          <w:sz w:val="18"/>
          <w:szCs w:val="18"/>
        </w:rPr>
      </w:pP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56A13">
        <w:rPr>
          <w:rFonts w:ascii="Arial" w:hAnsi="Arial" w:cs="Arial"/>
          <w:sz w:val="18"/>
          <w:szCs w:val="18"/>
        </w:rPr>
        <w:t>Kurz je v</w:t>
      </w:r>
      <w:r w:rsidR="00A56A13" w:rsidRPr="00A56A13">
        <w:rPr>
          <w:rFonts w:ascii="Arial" w:hAnsi="Arial" w:cs="Arial"/>
          <w:sz w:val="18"/>
          <w:szCs w:val="18"/>
        </w:rPr>
        <w:t> </w:t>
      </w:r>
      <w:r w:rsidRPr="00A56A13">
        <w:rPr>
          <w:rFonts w:ascii="Arial" w:hAnsi="Arial" w:cs="Arial"/>
          <w:sz w:val="18"/>
          <w:szCs w:val="18"/>
        </w:rPr>
        <w:t>salónku</w:t>
      </w:r>
      <w:r w:rsidR="00A56A13" w:rsidRPr="00A56A13">
        <w:rPr>
          <w:rFonts w:ascii="Arial" w:hAnsi="Arial" w:cs="Arial"/>
          <w:sz w:val="18"/>
          <w:szCs w:val="18"/>
        </w:rPr>
        <w:t xml:space="preserve"> Hotel Happy Star</w:t>
      </w:r>
      <w:r w:rsidRPr="00A56A13">
        <w:rPr>
          <w:rFonts w:ascii="Arial" w:hAnsi="Arial" w:cs="Arial"/>
          <w:b/>
          <w:sz w:val="18"/>
          <w:szCs w:val="18"/>
        </w:rPr>
        <w:t xml:space="preserve">, </w:t>
      </w:r>
      <w:r w:rsidR="00A56A13" w:rsidRPr="00A56A13">
        <w:rPr>
          <w:rFonts w:ascii="Arial" w:hAnsi="Arial" w:cs="Arial"/>
          <w:sz w:val="18"/>
          <w:szCs w:val="18"/>
        </w:rPr>
        <w:t xml:space="preserve">Znojemská 111, 669 02 Znojmo-Hnanice </w:t>
      </w:r>
      <w:r w:rsidRPr="00A56A13">
        <w:rPr>
          <w:rFonts w:ascii="Arial" w:hAnsi="Arial" w:cs="Arial"/>
          <w:sz w:val="18"/>
          <w:szCs w:val="18"/>
        </w:rPr>
        <w:t>(</w:t>
      </w:r>
      <w:hyperlink r:id="rId14" w:history="1">
        <w:r w:rsidR="00A56A13" w:rsidRPr="00A56A13">
          <w:rPr>
            <w:rStyle w:val="Hypertextovodkaz"/>
            <w:rFonts w:ascii="Arial" w:hAnsi="Arial" w:cs="Arial"/>
            <w:sz w:val="18"/>
            <w:szCs w:val="18"/>
          </w:rPr>
          <w:t>www.hotelhappystar.cz</w:t>
        </w:r>
      </w:hyperlink>
      <w:r w:rsidRPr="00A56A13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Situační plánek, popř. popis cesty Vám zašleme po Vašem přihlášení na kurz.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</w:t>
      </w:r>
      <w:r w:rsidR="00A56A13">
        <w:rPr>
          <w:rFonts w:ascii="Arial" w:hAnsi="Arial" w:cs="Arial"/>
          <w:sz w:val="18"/>
          <w:szCs w:val="18"/>
        </w:rPr>
        <w:t xml:space="preserve"> Hotelu Happy Star </w:t>
      </w:r>
      <w:r w:rsidR="007459C3">
        <w:rPr>
          <w:rFonts w:ascii="Arial" w:hAnsi="Arial" w:cs="Arial"/>
          <w:sz w:val="18"/>
          <w:szCs w:val="18"/>
        </w:rPr>
        <w:t>(tel:</w:t>
      </w:r>
      <w:r>
        <w:rPr>
          <w:rFonts w:ascii="Arial" w:hAnsi="Arial" w:cs="Arial"/>
          <w:sz w:val="18"/>
          <w:szCs w:val="18"/>
        </w:rPr>
        <w:t> </w:t>
      </w:r>
      <w:r w:rsidR="00A56A13">
        <w:rPr>
          <w:rFonts w:ascii="Arial" w:hAnsi="Arial" w:cs="Arial"/>
          <w:sz w:val="18"/>
          <w:szCs w:val="18"/>
        </w:rPr>
        <w:t>515 210 360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5" w:history="1">
        <w:r w:rsidR="00A56A13" w:rsidRPr="00563D19">
          <w:rPr>
            <w:rStyle w:val="Hypertextovodkaz"/>
            <w:rFonts w:ascii="Arial" w:hAnsi="Arial" w:cs="Arial"/>
            <w:sz w:val="18"/>
            <w:szCs w:val="18"/>
          </w:rPr>
          <w:t>recepce@hotelhappystar.cz</w:t>
        </w:r>
      </w:hyperlink>
      <w:hyperlink r:id="rId16" w:history="1"/>
      <w:r w:rsidRPr="0088051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 w:rsidR="00A56A13">
        <w:rPr>
          <w:rFonts w:ascii="Arial" w:hAnsi="Arial" w:cs="Arial"/>
          <w:sz w:val="18"/>
          <w:szCs w:val="18"/>
        </w:rPr>
        <w:t>kde máme pro naše účastníky dohodnutou cenu 1251,- Kč za jednolůžkový pokoj za noc nebo 1791,- Kč za dvoulůžkový pokoj a noc, v obou případech je cena vč. snídaně bufetového typu, volný vstup do wellness centra, parkování a DPH</w:t>
      </w:r>
      <w:r w:rsidR="00AE2A55">
        <w:rPr>
          <w:rFonts w:ascii="Arial" w:hAnsi="Arial" w:cs="Arial"/>
          <w:sz w:val="18"/>
          <w:szCs w:val="18"/>
        </w:rPr>
        <w:t>. Prosím o včasnou reservaci ubytování</w:t>
      </w:r>
      <w:r w:rsidR="00A56A13">
        <w:rPr>
          <w:rFonts w:ascii="Arial" w:hAnsi="Arial" w:cs="Arial"/>
          <w:sz w:val="18"/>
          <w:szCs w:val="18"/>
        </w:rPr>
        <w:t xml:space="preserve">. Ubytování je možno si zajistit i </w:t>
      </w:r>
      <w:r>
        <w:rPr>
          <w:rFonts w:ascii="Arial" w:hAnsi="Arial" w:cs="Arial"/>
          <w:sz w:val="18"/>
          <w:szCs w:val="18"/>
        </w:rPr>
        <w:t xml:space="preserve">v jiném ubytovacím zařízení </w:t>
      </w:r>
      <w:r w:rsidR="00AE2A55">
        <w:rPr>
          <w:rFonts w:ascii="Arial" w:hAnsi="Arial" w:cs="Arial"/>
          <w:sz w:val="18"/>
          <w:szCs w:val="18"/>
        </w:rPr>
        <w:t xml:space="preserve">přímo </w:t>
      </w:r>
      <w:r>
        <w:rPr>
          <w:rFonts w:ascii="Arial" w:hAnsi="Arial" w:cs="Arial"/>
          <w:sz w:val="18"/>
          <w:szCs w:val="18"/>
        </w:rPr>
        <w:t xml:space="preserve">ve </w:t>
      </w:r>
      <w:r w:rsidR="00A56A13">
        <w:rPr>
          <w:rFonts w:ascii="Arial" w:hAnsi="Arial" w:cs="Arial"/>
          <w:sz w:val="18"/>
          <w:szCs w:val="18"/>
        </w:rPr>
        <w:t>Znojmě</w:t>
      </w:r>
      <w:r w:rsidR="00AE2A55">
        <w:rPr>
          <w:rFonts w:ascii="Arial" w:hAnsi="Arial" w:cs="Arial"/>
          <w:sz w:val="18"/>
          <w:szCs w:val="18"/>
        </w:rPr>
        <w:t>, nebo ve Znojmě - Hnanicích</w:t>
      </w:r>
      <w:r>
        <w:rPr>
          <w:rFonts w:ascii="Arial" w:hAnsi="Arial" w:cs="Arial"/>
          <w:sz w:val="18"/>
          <w:szCs w:val="18"/>
        </w:rPr>
        <w:t xml:space="preserve">. </w:t>
      </w:r>
      <w:r w:rsidRPr="00880518">
        <w:rPr>
          <w:rFonts w:ascii="Arial" w:hAnsi="Arial" w:cs="Arial"/>
          <w:sz w:val="18"/>
          <w:szCs w:val="18"/>
        </w:rPr>
        <w:t>V případě zájmu Vám po zaslání závazné přihlášky zašleme kontakty na jiné ubytování v blízkosti místa konání kurzu.</w:t>
      </w:r>
    </w:p>
    <w:p w:rsidR="00AE2A55" w:rsidRPr="00AE609E" w:rsidRDefault="00AE2A55" w:rsidP="00AE2A55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CB1881">
        <w:rPr>
          <w:rFonts w:ascii="Arial" w:hAnsi="Arial" w:cs="Arial"/>
          <w:sz w:val="18"/>
        </w:rPr>
        <w:t xml:space="preserve">V případě zájmu </w:t>
      </w:r>
      <w:r>
        <w:rPr>
          <w:rFonts w:ascii="Arial" w:hAnsi="Arial" w:cs="Arial"/>
          <w:sz w:val="18"/>
          <w:szCs w:val="18"/>
        </w:rPr>
        <w:t xml:space="preserve">se můžete přihlásit on-line prostřednictvím stránek </w:t>
      </w:r>
      <w:hyperlink r:id="rId17" w:history="1">
        <w:r w:rsidRPr="004051C3">
          <w:rPr>
            <w:rStyle w:val="Hypertextovodkaz"/>
            <w:rFonts w:ascii="Arial" w:hAnsi="Arial" w:cs="Arial"/>
            <w:sz w:val="18"/>
            <w:szCs w:val="18"/>
          </w:rPr>
          <w:t>www.ekobest.cz/pozvanky-a-prihlasky</w:t>
        </w:r>
      </w:hyperlink>
      <w:r>
        <w:rPr>
          <w:rFonts w:ascii="Arial" w:hAnsi="Arial" w:cs="Arial"/>
          <w:sz w:val="18"/>
          <w:szCs w:val="18"/>
        </w:rPr>
        <w:t xml:space="preserve"> nebo on-line přes </w:t>
      </w:r>
      <w:hyperlink r:id="rId18" w:history="1">
        <w:r w:rsidRPr="000E6D73">
          <w:rPr>
            <w:rStyle w:val="Hypertextovodkaz"/>
            <w:rFonts w:ascii="Arial" w:hAnsi="Arial" w:cs="Arial"/>
            <w:sz w:val="18"/>
            <w:szCs w:val="18"/>
          </w:rPr>
          <w:t>www.eqservis.cz</w:t>
        </w:r>
      </w:hyperlink>
      <w:r>
        <w:rPr>
          <w:rFonts w:ascii="Arial" w:hAnsi="Arial" w:cs="Arial"/>
          <w:sz w:val="18"/>
          <w:szCs w:val="18"/>
        </w:rPr>
        <w:t xml:space="preserve"> /záložka kurzy a semináře nebo vyplněním následující přihlášky a zasláním </w:t>
      </w:r>
      <w:r w:rsidRPr="00CB1881">
        <w:rPr>
          <w:rFonts w:ascii="Arial" w:hAnsi="Arial" w:cs="Arial"/>
          <w:sz w:val="18"/>
        </w:rPr>
        <w:t>na adresu:</w:t>
      </w:r>
    </w:p>
    <w:p w:rsidR="00AE2A55" w:rsidRPr="006E7939" w:rsidRDefault="00AE2A55" w:rsidP="00AE2A55">
      <w:pPr>
        <w:numPr>
          <w:ilvl w:val="0"/>
          <w:numId w:val="1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sz w:val="18"/>
        </w:rPr>
      </w:pPr>
      <w:r w:rsidRPr="006E7939">
        <w:rPr>
          <w:rFonts w:ascii="Arial" w:hAnsi="Arial" w:cs="Arial"/>
          <w:sz w:val="18"/>
        </w:rPr>
        <w:t xml:space="preserve">EKOBEST s.r.o., Elišky Krásnohorské 798, 54401 Dvůr Králové nad Labem, nebo na mail: </w:t>
      </w:r>
      <w:hyperlink r:id="rId19" w:history="1">
        <w:r w:rsidRPr="006E7939">
          <w:rPr>
            <w:rStyle w:val="Hypertextovodkaz"/>
            <w:rFonts w:ascii="Arial" w:hAnsi="Arial" w:cs="Arial"/>
            <w:sz w:val="18"/>
          </w:rPr>
          <w:t>ctvrtnikova@ekobest.cz</w:t>
        </w:r>
      </w:hyperlink>
      <w:r w:rsidRPr="006E7939">
        <w:rPr>
          <w:rFonts w:ascii="Arial" w:hAnsi="Arial" w:cs="Arial"/>
          <w:sz w:val="18"/>
        </w:rPr>
        <w:t xml:space="preserve">, nebo prostřednictvím </w:t>
      </w:r>
      <w:hyperlink r:id="rId20" w:history="1">
        <w:r w:rsidRPr="006E7939">
          <w:rPr>
            <w:rStyle w:val="Hypertextovodkaz"/>
            <w:rFonts w:ascii="Arial" w:hAnsi="Arial" w:cs="Arial"/>
            <w:sz w:val="18"/>
          </w:rPr>
          <w:t>www.ekobest.cz</w:t>
        </w:r>
      </w:hyperlink>
      <w:r w:rsidRPr="006E7939">
        <w:rPr>
          <w:rFonts w:ascii="Arial" w:hAnsi="Arial" w:cs="Arial"/>
          <w:sz w:val="18"/>
        </w:rPr>
        <w:t xml:space="preserve"> </w:t>
      </w:r>
    </w:p>
    <w:p w:rsidR="00597060" w:rsidRDefault="00597060" w:rsidP="00597060">
      <w:pPr>
        <w:pStyle w:val="Zkladntext3"/>
        <w:spacing w:before="120" w:after="120"/>
        <w:rPr>
          <w:sz w:val="18"/>
          <w:szCs w:val="18"/>
        </w:rPr>
      </w:pPr>
      <w:r w:rsidRPr="00CE2EA4">
        <w:rPr>
          <w:sz w:val="18"/>
          <w:szCs w:val="18"/>
        </w:rPr>
        <w:t xml:space="preserve">Platbu provádějte převodem na číslo účtu: </w:t>
      </w:r>
      <w:r w:rsidRPr="007B5B3E">
        <w:rPr>
          <w:sz w:val="18"/>
          <w:szCs w:val="18"/>
        </w:rPr>
        <w:t>171 891 442/0300</w:t>
      </w:r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 xml:space="preserve">tak, aby bylo kursovné </w:t>
      </w:r>
      <w:r>
        <w:rPr>
          <w:sz w:val="18"/>
          <w:szCs w:val="18"/>
        </w:rPr>
        <w:t>nejpozději</w:t>
      </w:r>
      <w:r w:rsidRPr="00CE2EA4">
        <w:rPr>
          <w:sz w:val="18"/>
          <w:szCs w:val="18"/>
        </w:rPr>
        <w:t xml:space="preserve"> </w:t>
      </w:r>
      <w:r w:rsidR="00AE2A55">
        <w:rPr>
          <w:sz w:val="18"/>
          <w:szCs w:val="18"/>
        </w:rPr>
        <w:t>22</w:t>
      </w:r>
      <w:r w:rsidRPr="00CE2EA4">
        <w:rPr>
          <w:sz w:val="18"/>
          <w:szCs w:val="18"/>
        </w:rPr>
        <w:t>.11.201</w:t>
      </w:r>
      <w:r>
        <w:rPr>
          <w:sz w:val="18"/>
          <w:szCs w:val="18"/>
        </w:rPr>
        <w:t>9</w:t>
      </w:r>
      <w:r w:rsidRPr="00CE2EA4">
        <w:rPr>
          <w:sz w:val="18"/>
          <w:szCs w:val="18"/>
        </w:rPr>
        <w:t xml:space="preserve"> na našem účtu. Při platbě uvádějte konstantní symbol: 0308, variabilní symbol: 201</w:t>
      </w:r>
      <w:r>
        <w:rPr>
          <w:sz w:val="18"/>
          <w:szCs w:val="18"/>
        </w:rPr>
        <w:t>9</w:t>
      </w:r>
      <w:r w:rsidRPr="00CE2EA4">
        <w:rPr>
          <w:sz w:val="18"/>
          <w:szCs w:val="18"/>
        </w:rPr>
        <w:t>0</w:t>
      </w:r>
      <w:r>
        <w:rPr>
          <w:sz w:val="18"/>
          <w:szCs w:val="18"/>
        </w:rPr>
        <w:t>1</w:t>
      </w:r>
      <w:r w:rsidRPr="00CE2EA4">
        <w:rPr>
          <w:sz w:val="18"/>
          <w:szCs w:val="18"/>
        </w:rPr>
        <w:t xml:space="preserve"> a jako specifický symbol uveďte, prosím, své IČO. </w:t>
      </w:r>
    </w:p>
    <w:p w:rsidR="00597060" w:rsidRPr="00525895" w:rsidRDefault="00597060" w:rsidP="00597060">
      <w:pPr>
        <w:pStyle w:val="Zkladntext3"/>
        <w:spacing w:before="120" w:after="120"/>
        <w:rPr>
          <w:b/>
          <w:sz w:val="18"/>
          <w:szCs w:val="18"/>
        </w:rPr>
      </w:pPr>
      <w:r w:rsidRPr="00CE2EA4">
        <w:rPr>
          <w:b/>
          <w:sz w:val="18"/>
          <w:szCs w:val="18"/>
        </w:rPr>
        <w:t xml:space="preserve">Garantem kurzu je </w:t>
      </w:r>
      <w:r>
        <w:rPr>
          <w:b/>
          <w:sz w:val="18"/>
          <w:szCs w:val="18"/>
        </w:rPr>
        <w:t>Lenka Čtvrtníková</w:t>
      </w:r>
      <w:r w:rsidRPr="00CE2EA4">
        <w:rPr>
          <w:b/>
          <w:sz w:val="18"/>
          <w:szCs w:val="18"/>
        </w:rPr>
        <w:t xml:space="preserve"> </w:t>
      </w:r>
      <w:r w:rsidRPr="00CE2EA4">
        <w:rPr>
          <w:sz w:val="18"/>
          <w:szCs w:val="18"/>
        </w:rPr>
        <w:t>(</w:t>
      </w:r>
      <w:r w:rsidR="00AE2A55">
        <w:rPr>
          <w:sz w:val="18"/>
          <w:szCs w:val="18"/>
        </w:rPr>
        <w:t>tel</w:t>
      </w:r>
      <w:r w:rsidRPr="00CE2EA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+420</w:t>
      </w:r>
      <w:r>
        <w:rPr>
          <w:sz w:val="18"/>
          <w:szCs w:val="18"/>
        </w:rPr>
        <w:t> 606 795 155</w:t>
      </w:r>
      <w:r w:rsidRPr="00CE2EA4">
        <w:rPr>
          <w:sz w:val="18"/>
          <w:szCs w:val="18"/>
        </w:rPr>
        <w:t xml:space="preserve">, e-mail: </w:t>
      </w:r>
      <w:hyperlink r:id="rId21" w:history="1">
        <w:r w:rsidRPr="004051C3">
          <w:rPr>
            <w:rStyle w:val="Hypertextovodkaz"/>
            <w:sz w:val="18"/>
            <w:szCs w:val="18"/>
          </w:rPr>
          <w:t>ctvrtnikova@ekobest.cz</w:t>
        </w:r>
      </w:hyperlink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) – veškeré dotazy Vám ráda zodpovím.</w:t>
      </w:r>
    </w:p>
    <w:p w:rsidR="00597060" w:rsidRDefault="00597060" w:rsidP="0059706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Vaši účast se těší za organizátory intenzivního kurzu Lenka Čtvrtníková</w:t>
      </w:r>
      <w:r w:rsidR="00AE2A55">
        <w:rPr>
          <w:rFonts w:ascii="Arial" w:hAnsi="Arial" w:cs="Arial"/>
          <w:sz w:val="18"/>
          <w:szCs w:val="18"/>
        </w:rPr>
        <w:t xml:space="preserve">, Ondřej Lazárek, Jan Rutrle a Zdeňka Hybšová. </w:t>
      </w:r>
    </w:p>
    <w:p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:rsidR="00F51D9A" w:rsidRPr="00F51D9A" w:rsidRDefault="00F51D9A" w:rsidP="00F51D9A"/>
    <w:p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A651B4">
        <w:rPr>
          <w:rFonts w:ascii="Arial" w:hAnsi="Arial" w:cs="Arial"/>
          <w:b/>
          <w:bCs/>
          <w:sz w:val="20"/>
          <w:szCs w:val="20"/>
        </w:rPr>
        <w:t xml:space="preserve"> </w:t>
      </w:r>
      <w:r w:rsidR="00A56A13">
        <w:rPr>
          <w:rFonts w:ascii="Arial" w:hAnsi="Arial" w:cs="Arial"/>
          <w:b/>
          <w:bCs/>
          <w:sz w:val="20"/>
          <w:szCs w:val="20"/>
        </w:rPr>
        <w:t>26.- 28.11.</w:t>
      </w:r>
      <w:r w:rsidR="00594EEE">
        <w:rPr>
          <w:rFonts w:ascii="Arial" w:hAnsi="Arial" w:cs="Arial"/>
          <w:b/>
          <w:bCs/>
          <w:sz w:val="20"/>
          <w:szCs w:val="20"/>
        </w:rPr>
        <w:t>2019</w:t>
      </w:r>
    </w:p>
    <w:p w:rsidR="00F51D9A" w:rsidRDefault="00333547" w:rsidP="00333547">
      <w:pPr>
        <w:pStyle w:val="Nadpis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>(lze vyplnit i elektronicky, přímo z našich www stránek</w:t>
      </w:r>
      <w:r w:rsidR="00783763">
        <w:rPr>
          <w:i/>
          <w:sz w:val="20"/>
          <w:szCs w:val="20"/>
        </w:rPr>
        <w:t xml:space="preserve">  -</w:t>
      </w:r>
      <w:commentRangeStart w:id="1"/>
      <w:r w:rsidR="00783763">
        <w:rPr>
          <w:i/>
          <w:sz w:val="20"/>
          <w:szCs w:val="20"/>
        </w:rPr>
        <w:t>www.ekobest.cz/skoleni</w:t>
      </w:r>
      <w:commentRangeEnd w:id="1"/>
      <w:r w:rsidR="00BD4EC9">
        <w:rPr>
          <w:rStyle w:val="Odkaznakoment"/>
          <w:rFonts w:ascii="Times New Roman" w:hAnsi="Times New Roman" w:cs="Times New Roman"/>
          <w:b w:val="0"/>
          <w:bCs w:val="0"/>
        </w:rPr>
        <w:commentReference w:id="1"/>
      </w:r>
      <w:r w:rsidRPr="00333547">
        <w:rPr>
          <w:i/>
          <w:sz w:val="20"/>
          <w:szCs w:val="20"/>
        </w:rPr>
        <w:t>)</w:t>
      </w:r>
    </w:p>
    <w:p w:rsidR="00A56A13" w:rsidRPr="00A56A13" w:rsidRDefault="00A56A13" w:rsidP="00A56A13"/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4"/>
        <w:gridCol w:w="243"/>
        <w:gridCol w:w="3800"/>
      </w:tblGrid>
      <w:tr w:rsidR="00B954B0" w:rsidTr="00A56A13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A56A13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23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icrosoft Office User" w:date="2019-09-09T16:47:00Z" w:initials="MOU">
    <w:p w:rsidR="00BD4EC9" w:rsidRDefault="00BD4EC9">
      <w:pPr>
        <w:pStyle w:val="Textkomente"/>
      </w:pPr>
      <w:r>
        <w:rPr>
          <w:rStyle w:val="Odkaznakoment"/>
        </w:rPr>
        <w:annotationRef/>
      </w:r>
      <w:r>
        <w:t>doplnit i www.eqservis.cz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34733" w15:done="0"/>
  <w15:commentEx w15:paraId="3C8F58F4" w15:done="0"/>
  <w15:commentEx w15:paraId="625451FE" w15:done="0"/>
  <w15:commentEx w15:paraId="57DA76CE" w15:done="0"/>
  <w15:commentEx w15:paraId="730CAE80" w15:done="0"/>
  <w15:commentEx w15:paraId="488F5365" w15:done="0"/>
  <w15:commentEx w15:paraId="3D7F1CF0" w15:done="0"/>
  <w15:commentEx w15:paraId="5085F575" w15:done="0"/>
  <w15:commentEx w15:paraId="3E267447" w15:done="0"/>
  <w15:commentEx w15:paraId="64479B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34733" w16cid:durableId="2120FEAC"/>
  <w16cid:commentId w16cid:paraId="3C8F58F4" w16cid:durableId="2120FEFE"/>
  <w16cid:commentId w16cid:paraId="625451FE" w16cid:durableId="2120FEC5"/>
  <w16cid:commentId w16cid:paraId="57DA76CE" w16cid:durableId="2120FD7F"/>
  <w16cid:commentId w16cid:paraId="730CAE80" w16cid:durableId="2120FE1B"/>
  <w16cid:commentId w16cid:paraId="488F5365" w16cid:durableId="2120FCF2"/>
  <w16cid:commentId w16cid:paraId="3D7F1CF0" w16cid:durableId="2120FE69"/>
  <w16cid:commentId w16cid:paraId="5085F575" w16cid:durableId="21210005"/>
  <w16cid:commentId w16cid:paraId="3E267447" w16cid:durableId="21210051"/>
  <w16cid:commentId w16cid:paraId="64479B69" w16cid:durableId="212100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CB" w:rsidRDefault="000777CB">
      <w:r>
        <w:separator/>
      </w:r>
    </w:p>
  </w:endnote>
  <w:endnote w:type="continuationSeparator" w:id="0">
    <w:p w:rsidR="000777CB" w:rsidRDefault="0007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B9" w:rsidRDefault="003960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B" w:rsidRDefault="0041605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406909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406909">
      <w:rPr>
        <w:rStyle w:val="slostrnky"/>
        <w:rFonts w:ascii="Arial" w:hAnsi="Arial" w:cs="Arial"/>
        <w:sz w:val="16"/>
        <w:szCs w:val="16"/>
      </w:rPr>
      <w:fldChar w:fldCharType="separate"/>
    </w:r>
    <w:r w:rsidR="000777CB">
      <w:rPr>
        <w:rStyle w:val="slostrnky"/>
        <w:rFonts w:ascii="Arial" w:hAnsi="Arial" w:cs="Arial"/>
        <w:noProof/>
        <w:sz w:val="16"/>
        <w:szCs w:val="16"/>
      </w:rPr>
      <w:t>1</w:t>
    </w:r>
    <w:r w:rsidR="00406909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B9" w:rsidRDefault="003960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CB" w:rsidRDefault="000777CB">
      <w:r>
        <w:separator/>
      </w:r>
    </w:p>
  </w:footnote>
  <w:footnote w:type="continuationSeparator" w:id="0">
    <w:p w:rsidR="000777CB" w:rsidRDefault="0007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B9" w:rsidRDefault="003960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B" w:rsidRDefault="0041605B">
    <w:r>
      <w:t xml:space="preserve">     </w:t>
    </w:r>
    <w:r w:rsidR="003960B9" w:rsidRPr="0058333C">
      <w:rPr>
        <w:sz w:val="20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5pt;height:30.4pt" o:ole="">
          <v:imagedata r:id="rId1" o:title=""/>
        </v:shape>
        <o:OLEObject Type="Embed" ProgID="CorelDraw.Graphic.8" ShapeID="_x0000_i1025" DrawAspect="Content" ObjectID="_1630231981" r:id="rId2"/>
      </w:object>
    </w:r>
    <w:r>
      <w:rPr>
        <w:sz w:val="20"/>
      </w:rPr>
      <w:t xml:space="preserve">                     </w:t>
    </w:r>
    <w:r w:rsidR="007B1BA0">
      <w:rPr>
        <w:noProof/>
      </w:rPr>
      <w:drawing>
        <wp:inline distT="0" distB="0" distL="0" distR="0">
          <wp:extent cx="833755" cy="511810"/>
          <wp:effectExtent l="0" t="0" r="0" b="0"/>
          <wp:docPr id="3" name="obrázek 2" descr="Description: Eq Servis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q Servis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B9" w:rsidRDefault="003960B9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B" w:rsidRDefault="0041605B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Kurz „Legislativa ochrany životního prostředí v praxi“ </w:t>
    </w:r>
    <w:r w:rsidR="00A56A13">
      <w:rPr>
        <w:rFonts w:ascii="Arial" w:hAnsi="Arial" w:cs="Arial"/>
        <w:sz w:val="18"/>
        <w:szCs w:val="18"/>
      </w:rPr>
      <w:t>Znojmo 26.-28.11.2019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5E28"/>
    <w:rsid w:val="00030679"/>
    <w:rsid w:val="00035084"/>
    <w:rsid w:val="000445E9"/>
    <w:rsid w:val="00063CEF"/>
    <w:rsid w:val="00070DDB"/>
    <w:rsid w:val="00071E60"/>
    <w:rsid w:val="000756D1"/>
    <w:rsid w:val="000777CB"/>
    <w:rsid w:val="000923D9"/>
    <w:rsid w:val="000B76F6"/>
    <w:rsid w:val="000C01D5"/>
    <w:rsid w:val="000C0B0C"/>
    <w:rsid w:val="000D12DE"/>
    <w:rsid w:val="000E2102"/>
    <w:rsid w:val="000E472C"/>
    <w:rsid w:val="000E66F1"/>
    <w:rsid w:val="000F4858"/>
    <w:rsid w:val="00103864"/>
    <w:rsid w:val="001128CC"/>
    <w:rsid w:val="00135D3F"/>
    <w:rsid w:val="00140D15"/>
    <w:rsid w:val="0014327A"/>
    <w:rsid w:val="001446C9"/>
    <w:rsid w:val="00145D0B"/>
    <w:rsid w:val="00154C29"/>
    <w:rsid w:val="00165CE7"/>
    <w:rsid w:val="00170360"/>
    <w:rsid w:val="00193B0B"/>
    <w:rsid w:val="0019539D"/>
    <w:rsid w:val="00197AC0"/>
    <w:rsid w:val="001D5CF9"/>
    <w:rsid w:val="001E3661"/>
    <w:rsid w:val="001E593A"/>
    <w:rsid w:val="001E5BEB"/>
    <w:rsid w:val="0020008B"/>
    <w:rsid w:val="0022688D"/>
    <w:rsid w:val="0023135A"/>
    <w:rsid w:val="00246923"/>
    <w:rsid w:val="00250C91"/>
    <w:rsid w:val="002937A0"/>
    <w:rsid w:val="002A0C03"/>
    <w:rsid w:val="002B5C43"/>
    <w:rsid w:val="002B7823"/>
    <w:rsid w:val="002E503C"/>
    <w:rsid w:val="002F287E"/>
    <w:rsid w:val="002F4082"/>
    <w:rsid w:val="002F62AD"/>
    <w:rsid w:val="003039BD"/>
    <w:rsid w:val="00304BD3"/>
    <w:rsid w:val="00314BF7"/>
    <w:rsid w:val="003172E0"/>
    <w:rsid w:val="00331B48"/>
    <w:rsid w:val="00333547"/>
    <w:rsid w:val="0035797C"/>
    <w:rsid w:val="0037001D"/>
    <w:rsid w:val="003821D2"/>
    <w:rsid w:val="00384ED1"/>
    <w:rsid w:val="003960B9"/>
    <w:rsid w:val="003B189B"/>
    <w:rsid w:val="003C5751"/>
    <w:rsid w:val="003D2594"/>
    <w:rsid w:val="003E4E88"/>
    <w:rsid w:val="003F3F83"/>
    <w:rsid w:val="00406909"/>
    <w:rsid w:val="0041605B"/>
    <w:rsid w:val="004336D1"/>
    <w:rsid w:val="00452A78"/>
    <w:rsid w:val="004539C6"/>
    <w:rsid w:val="004572CB"/>
    <w:rsid w:val="00463922"/>
    <w:rsid w:val="0048453C"/>
    <w:rsid w:val="00494DC4"/>
    <w:rsid w:val="004A068B"/>
    <w:rsid w:val="004D48A2"/>
    <w:rsid w:val="004D6A52"/>
    <w:rsid w:val="004F09B3"/>
    <w:rsid w:val="00502335"/>
    <w:rsid w:val="005034BB"/>
    <w:rsid w:val="0052377D"/>
    <w:rsid w:val="0052613D"/>
    <w:rsid w:val="0053212A"/>
    <w:rsid w:val="005456B8"/>
    <w:rsid w:val="00555E4D"/>
    <w:rsid w:val="0057128F"/>
    <w:rsid w:val="00594EEE"/>
    <w:rsid w:val="00597060"/>
    <w:rsid w:val="005A3970"/>
    <w:rsid w:val="005B2C59"/>
    <w:rsid w:val="005D5E83"/>
    <w:rsid w:val="005E11D5"/>
    <w:rsid w:val="005F1308"/>
    <w:rsid w:val="005F7397"/>
    <w:rsid w:val="0061155F"/>
    <w:rsid w:val="00616EF3"/>
    <w:rsid w:val="00620B7B"/>
    <w:rsid w:val="006238C7"/>
    <w:rsid w:val="00635C1C"/>
    <w:rsid w:val="00644BDB"/>
    <w:rsid w:val="00646797"/>
    <w:rsid w:val="0064734C"/>
    <w:rsid w:val="00647457"/>
    <w:rsid w:val="00650AAB"/>
    <w:rsid w:val="0065336D"/>
    <w:rsid w:val="00653979"/>
    <w:rsid w:val="006736C4"/>
    <w:rsid w:val="00680246"/>
    <w:rsid w:val="00687B4E"/>
    <w:rsid w:val="0069115A"/>
    <w:rsid w:val="00692EE9"/>
    <w:rsid w:val="006A0411"/>
    <w:rsid w:val="006B3C4A"/>
    <w:rsid w:val="006C0D80"/>
    <w:rsid w:val="006C18B3"/>
    <w:rsid w:val="006C4B55"/>
    <w:rsid w:val="006F1974"/>
    <w:rsid w:val="007006A8"/>
    <w:rsid w:val="00704318"/>
    <w:rsid w:val="007245E7"/>
    <w:rsid w:val="0073148D"/>
    <w:rsid w:val="00731B50"/>
    <w:rsid w:val="007459C3"/>
    <w:rsid w:val="007530E0"/>
    <w:rsid w:val="00771704"/>
    <w:rsid w:val="00783763"/>
    <w:rsid w:val="007A70AE"/>
    <w:rsid w:val="007A7B7B"/>
    <w:rsid w:val="007B17C3"/>
    <w:rsid w:val="007B1BA0"/>
    <w:rsid w:val="007C7244"/>
    <w:rsid w:val="007E2F51"/>
    <w:rsid w:val="007F0FE9"/>
    <w:rsid w:val="00817793"/>
    <w:rsid w:val="00840FA4"/>
    <w:rsid w:val="00857483"/>
    <w:rsid w:val="0087063D"/>
    <w:rsid w:val="008756E2"/>
    <w:rsid w:val="00877C71"/>
    <w:rsid w:val="00880518"/>
    <w:rsid w:val="0088325B"/>
    <w:rsid w:val="00897594"/>
    <w:rsid w:val="008A7AAF"/>
    <w:rsid w:val="008B0995"/>
    <w:rsid w:val="008B1F6C"/>
    <w:rsid w:val="008C43BB"/>
    <w:rsid w:val="008E7C60"/>
    <w:rsid w:val="008F22C5"/>
    <w:rsid w:val="0091375C"/>
    <w:rsid w:val="00942D79"/>
    <w:rsid w:val="00992C23"/>
    <w:rsid w:val="009A145F"/>
    <w:rsid w:val="009B7629"/>
    <w:rsid w:val="009C335F"/>
    <w:rsid w:val="009D7583"/>
    <w:rsid w:val="009E51B5"/>
    <w:rsid w:val="009F5910"/>
    <w:rsid w:val="009F7063"/>
    <w:rsid w:val="00A0082B"/>
    <w:rsid w:val="00A05D14"/>
    <w:rsid w:val="00A2187D"/>
    <w:rsid w:val="00A56A13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D470B"/>
    <w:rsid w:val="00AE2A55"/>
    <w:rsid w:val="00B05646"/>
    <w:rsid w:val="00B15199"/>
    <w:rsid w:val="00B20459"/>
    <w:rsid w:val="00B34E26"/>
    <w:rsid w:val="00B47ADA"/>
    <w:rsid w:val="00B954B0"/>
    <w:rsid w:val="00BB70A3"/>
    <w:rsid w:val="00BD4EC9"/>
    <w:rsid w:val="00C0185C"/>
    <w:rsid w:val="00C320FF"/>
    <w:rsid w:val="00C70E45"/>
    <w:rsid w:val="00C835D2"/>
    <w:rsid w:val="00CA4951"/>
    <w:rsid w:val="00CC4713"/>
    <w:rsid w:val="00CD6B57"/>
    <w:rsid w:val="00D020DF"/>
    <w:rsid w:val="00D05003"/>
    <w:rsid w:val="00D053F8"/>
    <w:rsid w:val="00D25226"/>
    <w:rsid w:val="00D36A06"/>
    <w:rsid w:val="00D40FA7"/>
    <w:rsid w:val="00D4155A"/>
    <w:rsid w:val="00D54827"/>
    <w:rsid w:val="00D575EA"/>
    <w:rsid w:val="00D63A7B"/>
    <w:rsid w:val="00D83FFE"/>
    <w:rsid w:val="00DB1AFB"/>
    <w:rsid w:val="00DC47B9"/>
    <w:rsid w:val="00DC4BBF"/>
    <w:rsid w:val="00DF72FE"/>
    <w:rsid w:val="00E209F0"/>
    <w:rsid w:val="00E25E28"/>
    <w:rsid w:val="00E72472"/>
    <w:rsid w:val="00E754BD"/>
    <w:rsid w:val="00E82CFB"/>
    <w:rsid w:val="00E93706"/>
    <w:rsid w:val="00EA6D2C"/>
    <w:rsid w:val="00EB1C89"/>
    <w:rsid w:val="00EC01D8"/>
    <w:rsid w:val="00ED4A17"/>
    <w:rsid w:val="00EE6A09"/>
    <w:rsid w:val="00EE7ECD"/>
    <w:rsid w:val="00F1257C"/>
    <w:rsid w:val="00F256A6"/>
    <w:rsid w:val="00F25FAD"/>
    <w:rsid w:val="00F34185"/>
    <w:rsid w:val="00F34EDA"/>
    <w:rsid w:val="00F4755E"/>
    <w:rsid w:val="00F51310"/>
    <w:rsid w:val="00F51D9A"/>
    <w:rsid w:val="00F82F8A"/>
    <w:rsid w:val="00F8312A"/>
    <w:rsid w:val="00FA198E"/>
    <w:rsid w:val="00FA25BC"/>
    <w:rsid w:val="00FB0993"/>
    <w:rsid w:val="00FB64A7"/>
    <w:rsid w:val="00FE0F12"/>
    <w:rsid w:val="00FE60DE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vr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937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3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3706"/>
  </w:style>
  <w:style w:type="paragraph" w:styleId="Pedmtkomente">
    <w:name w:val="annotation subject"/>
    <w:basedOn w:val="Textkomente"/>
    <w:next w:val="Textkomente"/>
    <w:link w:val="PedmtkomenteChar"/>
    <w:rsid w:val="00E9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3706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4E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qservis.cz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mailto:ctvrtnikova@ekobest.cz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kobest.cz/pozvanky-a-prihlask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hotelbermuda.cz" TargetMode="External"/><Relationship Id="rId20" Type="http://schemas.openxmlformats.org/officeDocument/2006/relationships/hyperlink" Target="http://www.ekobes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cepce@hotelhappystar.cz" TargetMode="External"/><Relationship Id="rId23" Type="http://schemas.openxmlformats.org/officeDocument/2006/relationships/header" Target="header4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hyperlink" Target="mailto:ctvrtnikova@ekobest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otelhappystar.cz" TargetMode="External"/><Relationship Id="rId22" Type="http://schemas.openxmlformats.org/officeDocument/2006/relationships/comments" Target="comments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qservis.cz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75FB-B4A9-4B2B-9149-617355C0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6473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Lenka Čtvrtníková</cp:lastModifiedBy>
  <cp:revision>2</cp:revision>
  <cp:lastPrinted>2016-11-05T13:57:00Z</cp:lastPrinted>
  <dcterms:created xsi:type="dcterms:W3CDTF">2019-09-17T11:27:00Z</dcterms:created>
  <dcterms:modified xsi:type="dcterms:W3CDTF">2019-09-17T11:27:00Z</dcterms:modified>
</cp:coreProperties>
</file>